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E9" w:rsidRPr="00F210C5" w:rsidRDefault="00875D7F" w:rsidP="00F210C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210C5">
        <w:rPr>
          <w:rFonts w:ascii="Times New Roman" w:hAnsi="Times New Roman" w:cs="Times New Roman"/>
          <w:b/>
          <w:sz w:val="28"/>
          <w:szCs w:val="28"/>
        </w:rPr>
        <w:t xml:space="preserve">Более 64 миллионов рублей - на выплаты одиноким родителям </w:t>
      </w:r>
    </w:p>
    <w:p w:rsidR="00F210C5" w:rsidRDefault="00F210C5" w:rsidP="00F210C5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75D7F" w:rsidRPr="00F210C5" w:rsidRDefault="00875D7F" w:rsidP="00F210C5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210C5">
        <w:rPr>
          <w:rFonts w:ascii="Times New Roman" w:hAnsi="Times New Roman" w:cs="Times New Roman"/>
          <w:b/>
          <w:i/>
          <w:sz w:val="28"/>
          <w:szCs w:val="28"/>
        </w:rPr>
        <w:t xml:space="preserve">Отделение ПФР по Костромской области продолжает прием заявлений на ежемесячные пособия от родителей, которые в одиночку воспитывают детей от 8 до 16 лет включительно. На счета заявителей уже направлено свыше 64 миллионов рублей. </w:t>
      </w:r>
    </w:p>
    <w:p w:rsidR="00F210C5" w:rsidRDefault="00F210C5" w:rsidP="00F210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05B92" w:rsidRPr="00F210C5" w:rsidRDefault="00875D7F" w:rsidP="00F210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210C5">
        <w:rPr>
          <w:rFonts w:ascii="Times New Roman" w:hAnsi="Times New Roman" w:cs="Times New Roman"/>
          <w:sz w:val="28"/>
          <w:szCs w:val="28"/>
        </w:rPr>
        <w:t>Напомним,</w:t>
      </w:r>
      <w:r w:rsidRPr="00F210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10C5">
        <w:rPr>
          <w:rFonts w:ascii="Times New Roman" w:hAnsi="Times New Roman" w:cs="Times New Roman"/>
          <w:sz w:val="28"/>
          <w:szCs w:val="28"/>
        </w:rPr>
        <w:t>з</w:t>
      </w:r>
      <w:r w:rsidRPr="00F210C5">
        <w:rPr>
          <w:rFonts w:ascii="Times New Roman" w:hAnsi="Times New Roman" w:cs="Times New Roman"/>
          <w:sz w:val="28"/>
          <w:szCs w:val="28"/>
        </w:rPr>
        <w:t>аявления на ежемесячную выплату от мам или пап, которые в одиночку воспитывают детей от 8 до 16 лет включительно</w:t>
      </w:r>
      <w:r w:rsidRPr="00F210C5">
        <w:rPr>
          <w:rFonts w:ascii="Times New Roman" w:hAnsi="Times New Roman" w:cs="Times New Roman"/>
          <w:sz w:val="28"/>
          <w:szCs w:val="28"/>
        </w:rPr>
        <w:t xml:space="preserve">, Пенсионный фонд принимает </w:t>
      </w:r>
      <w:r w:rsidRPr="00F210C5">
        <w:rPr>
          <w:rFonts w:ascii="Times New Roman" w:hAnsi="Times New Roman" w:cs="Times New Roman"/>
          <w:sz w:val="28"/>
          <w:szCs w:val="28"/>
        </w:rPr>
        <w:t>третий месяц</w:t>
      </w:r>
      <w:r w:rsidRPr="00F210C5">
        <w:rPr>
          <w:rFonts w:ascii="Times New Roman" w:hAnsi="Times New Roman" w:cs="Times New Roman"/>
          <w:sz w:val="28"/>
          <w:szCs w:val="28"/>
        </w:rPr>
        <w:t xml:space="preserve"> – с 1 июля 2021 года.</w:t>
      </w:r>
      <w:r w:rsidR="00EC4ABD" w:rsidRPr="00F210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B92" w:rsidRPr="00F210C5" w:rsidRDefault="00EC4ABD" w:rsidP="00F210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210C5">
        <w:rPr>
          <w:rFonts w:ascii="Times New Roman" w:hAnsi="Times New Roman" w:cs="Times New Roman"/>
          <w:sz w:val="28"/>
          <w:szCs w:val="28"/>
        </w:rPr>
        <w:t>Одно из главны</w:t>
      </w:r>
      <w:r w:rsidR="00905B92" w:rsidRPr="00F210C5">
        <w:rPr>
          <w:rFonts w:ascii="Times New Roman" w:hAnsi="Times New Roman" w:cs="Times New Roman"/>
          <w:sz w:val="28"/>
          <w:szCs w:val="28"/>
        </w:rPr>
        <w:t>х условий для назначения пособия</w:t>
      </w:r>
      <w:r w:rsidRPr="00F210C5">
        <w:rPr>
          <w:rFonts w:ascii="Times New Roman" w:hAnsi="Times New Roman" w:cs="Times New Roman"/>
          <w:sz w:val="28"/>
          <w:szCs w:val="28"/>
        </w:rPr>
        <w:t xml:space="preserve"> – с</w:t>
      </w:r>
      <w:r w:rsidRPr="00F210C5">
        <w:rPr>
          <w:rFonts w:ascii="Times New Roman" w:hAnsi="Times New Roman" w:cs="Times New Roman"/>
          <w:sz w:val="28"/>
          <w:szCs w:val="28"/>
        </w:rPr>
        <w:t xml:space="preserve">реднедушевой доход </w:t>
      </w:r>
      <w:r w:rsidR="00905B92" w:rsidRPr="00F210C5">
        <w:rPr>
          <w:rFonts w:ascii="Times New Roman" w:hAnsi="Times New Roman" w:cs="Times New Roman"/>
          <w:sz w:val="28"/>
          <w:szCs w:val="28"/>
        </w:rPr>
        <w:t xml:space="preserve">костромской </w:t>
      </w:r>
      <w:r w:rsidRPr="00F210C5">
        <w:rPr>
          <w:rFonts w:ascii="Times New Roman" w:hAnsi="Times New Roman" w:cs="Times New Roman"/>
          <w:sz w:val="28"/>
          <w:szCs w:val="28"/>
        </w:rPr>
        <w:t xml:space="preserve">семьи в расчетном периоде </w:t>
      </w:r>
      <w:r w:rsidRPr="00F210C5">
        <w:rPr>
          <w:rFonts w:ascii="Times New Roman" w:hAnsi="Times New Roman" w:cs="Times New Roman"/>
          <w:sz w:val="28"/>
          <w:szCs w:val="28"/>
        </w:rPr>
        <w:t xml:space="preserve">не должен превышать </w:t>
      </w:r>
      <w:r w:rsidRPr="00F210C5">
        <w:rPr>
          <w:rFonts w:ascii="Times New Roman" w:hAnsi="Times New Roman" w:cs="Times New Roman"/>
          <w:b/>
          <w:sz w:val="28"/>
          <w:szCs w:val="28"/>
        </w:rPr>
        <w:t>11 241 рубля в месяц на человека</w:t>
      </w:r>
      <w:r w:rsidR="00905B92" w:rsidRPr="00F210C5">
        <w:rPr>
          <w:rFonts w:ascii="Times New Roman" w:hAnsi="Times New Roman" w:cs="Times New Roman"/>
          <w:b/>
          <w:sz w:val="28"/>
          <w:szCs w:val="28"/>
        </w:rPr>
        <w:t>.</w:t>
      </w:r>
      <w:r w:rsidR="00905B92" w:rsidRPr="00F210C5">
        <w:rPr>
          <w:rFonts w:ascii="Times New Roman" w:hAnsi="Times New Roman" w:cs="Times New Roman"/>
          <w:sz w:val="28"/>
          <w:szCs w:val="28"/>
        </w:rPr>
        <w:t xml:space="preserve"> Кроме того, п</w:t>
      </w:r>
      <w:r w:rsidR="00905B92" w:rsidRPr="00F210C5">
        <w:rPr>
          <w:rFonts w:ascii="Times New Roman" w:hAnsi="Times New Roman" w:cs="Times New Roman"/>
          <w:sz w:val="28"/>
          <w:szCs w:val="28"/>
        </w:rPr>
        <w:t xml:space="preserve">ри назначении </w:t>
      </w:r>
      <w:r w:rsidR="00F210C5">
        <w:rPr>
          <w:rFonts w:ascii="Times New Roman" w:hAnsi="Times New Roman" w:cs="Times New Roman"/>
          <w:sz w:val="28"/>
          <w:szCs w:val="28"/>
        </w:rPr>
        <w:t>выплаты применяю</w:t>
      </w:r>
      <w:r w:rsidR="00905B92" w:rsidRPr="00F210C5">
        <w:rPr>
          <w:rFonts w:ascii="Times New Roman" w:hAnsi="Times New Roman" w:cs="Times New Roman"/>
          <w:sz w:val="28"/>
          <w:szCs w:val="28"/>
        </w:rPr>
        <w:t xml:space="preserve">тся </w:t>
      </w:r>
      <w:r w:rsidR="00905B92" w:rsidRPr="00F210C5">
        <w:rPr>
          <w:rFonts w:ascii="Times New Roman" w:hAnsi="Times New Roman" w:cs="Times New Roman"/>
          <w:sz w:val="28"/>
          <w:szCs w:val="28"/>
        </w:rPr>
        <w:t xml:space="preserve">правило нулевого дохода и </w:t>
      </w:r>
      <w:r w:rsidR="00F210C5">
        <w:rPr>
          <w:rFonts w:ascii="Times New Roman" w:hAnsi="Times New Roman" w:cs="Times New Roman"/>
          <w:sz w:val="28"/>
          <w:szCs w:val="28"/>
        </w:rPr>
        <w:t>комплексная оценка имущества</w:t>
      </w:r>
      <w:r w:rsidR="00905B92" w:rsidRPr="00F210C5">
        <w:rPr>
          <w:rFonts w:ascii="Times New Roman" w:hAnsi="Times New Roman" w:cs="Times New Roman"/>
          <w:sz w:val="28"/>
          <w:szCs w:val="28"/>
        </w:rPr>
        <w:t xml:space="preserve"> семьи. </w:t>
      </w:r>
    </w:p>
    <w:p w:rsidR="009C433C" w:rsidRPr="00861F24" w:rsidRDefault="00905B92" w:rsidP="00F210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210C5">
        <w:rPr>
          <w:rFonts w:ascii="Times New Roman" w:hAnsi="Times New Roman" w:cs="Times New Roman"/>
          <w:sz w:val="28"/>
          <w:szCs w:val="28"/>
        </w:rPr>
        <w:t>Размер пособия соста</w:t>
      </w:r>
      <w:bookmarkStart w:id="0" w:name="_GoBack"/>
      <w:bookmarkEnd w:id="0"/>
      <w:r w:rsidRPr="00F210C5">
        <w:rPr>
          <w:rFonts w:ascii="Times New Roman" w:hAnsi="Times New Roman" w:cs="Times New Roman"/>
          <w:sz w:val="28"/>
          <w:szCs w:val="28"/>
        </w:rPr>
        <w:t>вляет половину прожиточного минимума ребенка</w:t>
      </w:r>
      <w:r w:rsidRPr="00F210C5">
        <w:rPr>
          <w:rStyle w:val="a3"/>
          <w:rFonts w:ascii="Times New Roman" w:hAnsi="Times New Roman" w:cs="Times New Roman"/>
          <w:sz w:val="28"/>
          <w:szCs w:val="28"/>
        </w:rPr>
        <w:t xml:space="preserve"> – 5 641 рубль 50 копеек в месяц. </w:t>
      </w:r>
      <w:r w:rsidR="00861F24" w:rsidRPr="00861F24">
        <w:rPr>
          <w:rFonts w:ascii="Times New Roman" w:hAnsi="Times New Roman" w:cs="Times New Roman"/>
          <w:sz w:val="28"/>
          <w:szCs w:val="28"/>
        </w:rPr>
        <w:t>Если в семье несколько детей этого возраста, то пособие будет выплачиваться на каждого из них.</w:t>
      </w:r>
    </w:p>
    <w:p w:rsidR="009C433C" w:rsidRPr="00F210C5" w:rsidRDefault="009C433C" w:rsidP="00F210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210C5">
        <w:rPr>
          <w:rFonts w:ascii="Times New Roman" w:hAnsi="Times New Roman" w:cs="Times New Roman"/>
          <w:sz w:val="28"/>
          <w:szCs w:val="28"/>
        </w:rPr>
        <w:t xml:space="preserve">На сегодняшний день в Костромской области новую выплату </w:t>
      </w:r>
      <w:r w:rsidRPr="00F210C5">
        <w:rPr>
          <w:rFonts w:ascii="Times New Roman" w:hAnsi="Times New Roman" w:cs="Times New Roman"/>
          <w:b/>
          <w:sz w:val="28"/>
          <w:szCs w:val="28"/>
        </w:rPr>
        <w:t>уже получают неполные семьи, где воспитываются 5946 детей</w:t>
      </w:r>
      <w:r w:rsidRPr="00F210C5">
        <w:rPr>
          <w:rFonts w:ascii="Times New Roman" w:hAnsi="Times New Roman" w:cs="Times New Roman"/>
          <w:sz w:val="28"/>
          <w:szCs w:val="28"/>
        </w:rPr>
        <w:t xml:space="preserve"> в возрасте от 8 до 16 лет включительно. </w:t>
      </w:r>
      <w:r w:rsidRPr="00F210C5">
        <w:rPr>
          <w:rFonts w:ascii="Times New Roman" w:hAnsi="Times New Roman" w:cs="Times New Roman"/>
          <w:b/>
          <w:sz w:val="28"/>
          <w:szCs w:val="28"/>
        </w:rPr>
        <w:t>На счета заявителей направлено почти 64,6 миллиона рублей.</w:t>
      </w:r>
      <w:r w:rsidRPr="00F210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0C5" w:rsidRDefault="00F210C5" w:rsidP="00F210C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05B92" w:rsidRPr="00F210C5" w:rsidRDefault="009C433C" w:rsidP="00F210C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210C5">
        <w:rPr>
          <w:rFonts w:ascii="Times New Roman" w:hAnsi="Times New Roman" w:cs="Times New Roman"/>
          <w:b/>
          <w:sz w:val="28"/>
          <w:szCs w:val="28"/>
        </w:rPr>
        <w:t xml:space="preserve">Для справки: </w:t>
      </w:r>
    </w:p>
    <w:p w:rsidR="009C433C" w:rsidRPr="00F210C5" w:rsidRDefault="00F210C5" w:rsidP="00F210C5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Заявление на эту меру социальной поддержки можно подать </w:t>
      </w:r>
      <w:r w:rsidR="009C433C" w:rsidRPr="00F210C5">
        <w:rPr>
          <w:sz w:val="28"/>
          <w:szCs w:val="28"/>
        </w:rPr>
        <w:t xml:space="preserve">через портал </w:t>
      </w:r>
      <w:proofErr w:type="spellStart"/>
      <w:r w:rsidR="009C433C" w:rsidRPr="00F210C5">
        <w:rPr>
          <w:sz w:val="28"/>
          <w:szCs w:val="28"/>
        </w:rPr>
        <w:t>Госуслуг</w:t>
      </w:r>
      <w:proofErr w:type="spellEnd"/>
      <w:r w:rsidR="009C433C" w:rsidRPr="00F210C5">
        <w:rPr>
          <w:sz w:val="28"/>
          <w:szCs w:val="28"/>
        </w:rPr>
        <w:t xml:space="preserve"> либо обратиться в клиентскую службу П</w:t>
      </w:r>
      <w:r w:rsidRPr="00F210C5">
        <w:rPr>
          <w:sz w:val="28"/>
          <w:szCs w:val="28"/>
        </w:rPr>
        <w:t xml:space="preserve">ФР </w:t>
      </w:r>
      <w:r w:rsidR="009C433C" w:rsidRPr="00F210C5">
        <w:rPr>
          <w:sz w:val="28"/>
          <w:szCs w:val="28"/>
        </w:rPr>
        <w:t>по месту жительства.</w:t>
      </w:r>
    </w:p>
    <w:p w:rsidR="009C433C" w:rsidRPr="00F210C5" w:rsidRDefault="009C433C" w:rsidP="00F210C5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F210C5">
        <w:rPr>
          <w:sz w:val="28"/>
          <w:szCs w:val="28"/>
        </w:rPr>
        <w:t>Пенсионный фонд самостоятельно запросит необходимые документы в рамках межведомственного взаимодействия из соответствующих органов и организаций.</w:t>
      </w:r>
    </w:p>
    <w:p w:rsidR="009C433C" w:rsidRPr="00F210C5" w:rsidRDefault="009C433C" w:rsidP="00F210C5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F210C5">
        <w:rPr>
          <w:sz w:val="28"/>
          <w:szCs w:val="28"/>
        </w:rPr>
        <w:t xml:space="preserve">Представить дополнительные сведения о доходах понадобится только в том случае, если в семье есть военные, спасатели, полицейские или служащие </w:t>
      </w:r>
      <w:r w:rsidRPr="00F210C5">
        <w:rPr>
          <w:sz w:val="28"/>
          <w:szCs w:val="28"/>
        </w:rPr>
        <w:lastRenderedPageBreak/>
        <w:t>другого силового ведомства, а также, если кто-то получает стипендии, гранты и другие выплаты научного или учебного заведения.</w:t>
      </w:r>
    </w:p>
    <w:p w:rsidR="00F210C5" w:rsidRDefault="00F210C5" w:rsidP="00F210C5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F210C5">
        <w:rPr>
          <w:sz w:val="28"/>
          <w:szCs w:val="28"/>
        </w:rPr>
        <w:t xml:space="preserve">Максимальный срок рассмотрения заявлений – 30 рабочих дней. </w:t>
      </w:r>
    </w:p>
    <w:p w:rsidR="00F210C5" w:rsidRDefault="00F210C5" w:rsidP="00F210C5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</w:p>
    <w:p w:rsidR="00F210C5" w:rsidRPr="00F210C5" w:rsidRDefault="00F210C5" w:rsidP="00F210C5">
      <w:pPr>
        <w:pStyle w:val="a4"/>
        <w:spacing w:before="0" w:beforeAutospacing="0" w:after="0" w:afterAutospacing="0" w:line="360" w:lineRule="auto"/>
        <w:rPr>
          <w:i/>
          <w:sz w:val="28"/>
          <w:szCs w:val="28"/>
        </w:rPr>
      </w:pPr>
      <w:r w:rsidRPr="00F210C5">
        <w:rPr>
          <w:i/>
          <w:sz w:val="28"/>
          <w:szCs w:val="28"/>
        </w:rPr>
        <w:t>Пресс-служба ОПФР по Костромской области</w:t>
      </w:r>
    </w:p>
    <w:p w:rsidR="00F210C5" w:rsidRPr="00F210C5" w:rsidRDefault="00F210C5" w:rsidP="00F210C5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F210C5" w:rsidRDefault="00F210C5" w:rsidP="009C433C">
      <w:pPr>
        <w:pStyle w:val="a4"/>
      </w:pPr>
    </w:p>
    <w:p w:rsidR="00875D7F" w:rsidRDefault="00875D7F"/>
    <w:sectPr w:rsidR="00875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752B6"/>
    <w:multiLevelType w:val="multilevel"/>
    <w:tmpl w:val="4F7CA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01"/>
    <w:rsid w:val="001220E9"/>
    <w:rsid w:val="002C47E7"/>
    <w:rsid w:val="00861F24"/>
    <w:rsid w:val="00863F01"/>
    <w:rsid w:val="00875D7F"/>
    <w:rsid w:val="00905B92"/>
    <w:rsid w:val="009C433C"/>
    <w:rsid w:val="00EC4ABD"/>
    <w:rsid w:val="00F2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75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C4ABD"/>
    <w:rPr>
      <w:b/>
      <w:bCs/>
    </w:rPr>
  </w:style>
  <w:style w:type="paragraph" w:styleId="a4">
    <w:name w:val="Normal (Web)"/>
    <w:basedOn w:val="a"/>
    <w:uiPriority w:val="99"/>
    <w:semiHidden/>
    <w:unhideWhenUsed/>
    <w:rsid w:val="009C4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75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C4ABD"/>
    <w:rPr>
      <w:b/>
      <w:bCs/>
    </w:rPr>
  </w:style>
  <w:style w:type="paragraph" w:styleId="a4">
    <w:name w:val="Normal (Web)"/>
    <w:basedOn w:val="a"/>
    <w:uiPriority w:val="99"/>
    <w:semiHidden/>
    <w:unhideWhenUsed/>
    <w:rsid w:val="009C4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3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4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59477-900F-4607-AD10-E7EE58A3E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cp:lastPrinted>2021-09-09T07:48:00Z</cp:lastPrinted>
  <dcterms:created xsi:type="dcterms:W3CDTF">2021-09-09T06:34:00Z</dcterms:created>
  <dcterms:modified xsi:type="dcterms:W3CDTF">2021-09-09T07:50:00Z</dcterms:modified>
</cp:coreProperties>
</file>